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DBE96" w14:textId="77777777" w:rsidR="00513743" w:rsidRPr="00513743" w:rsidRDefault="00513743" w:rsidP="00513743">
      <w:pPr>
        <w:pStyle w:val="BasicParagraph"/>
        <w:ind w:firstLine="720"/>
        <w:rPr>
          <w:rFonts w:ascii="Montserrat" w:hAnsi="Montserrat" w:cs="Gotham Book"/>
          <w:color w:val="00A8E4"/>
          <w:sz w:val="40"/>
          <w:szCs w:val="40"/>
        </w:rPr>
      </w:pPr>
    </w:p>
    <w:p w14:paraId="0B125BEC" w14:textId="03ACA134" w:rsidR="00513743" w:rsidRPr="006E13F5" w:rsidRDefault="006E13F5" w:rsidP="009B3F69">
      <w:pPr>
        <w:pStyle w:val="BasicParagraph"/>
        <w:rPr>
          <w:rFonts w:ascii="Montserrat" w:hAnsi="Montserrat" w:cs="Gotham Book"/>
          <w:color w:val="00A8E4"/>
          <w:sz w:val="64"/>
          <w:szCs w:val="64"/>
        </w:rPr>
      </w:pPr>
      <w:r>
        <w:rPr>
          <w:rFonts w:ascii="Montserrat" w:hAnsi="Montserrat" w:cs="Gotham Book"/>
          <w:color w:val="00A8E4"/>
          <w:sz w:val="64"/>
          <w:szCs w:val="64"/>
        </w:rPr>
        <w:t xml:space="preserve">SONANCE </w:t>
      </w:r>
      <w:r w:rsidR="00512455">
        <w:rPr>
          <w:rFonts w:ascii="Montserrat" w:hAnsi="Montserrat" w:cs="Gotham Book"/>
          <w:color w:val="00A8E4"/>
          <w:sz w:val="64"/>
          <w:szCs w:val="64"/>
        </w:rPr>
        <w:t>LAUNCHES</w:t>
      </w:r>
      <w:r>
        <w:rPr>
          <w:rFonts w:ascii="Montserrat" w:hAnsi="Montserrat" w:cs="Gotham Book"/>
          <w:color w:val="00A8E4"/>
          <w:sz w:val="64"/>
          <w:szCs w:val="64"/>
        </w:rPr>
        <w:t xml:space="preserve"> NEW </w:t>
      </w:r>
      <w:r w:rsidR="00512455">
        <w:rPr>
          <w:rFonts w:ascii="Montserrat" w:hAnsi="Montserrat" w:cs="Gotham Book"/>
          <w:color w:val="00A8E4"/>
          <w:sz w:val="64"/>
          <w:szCs w:val="64"/>
        </w:rPr>
        <w:t>OMNIDIRECTIONAL OUTDOOR LOUDSPEAKER AT ISE 2020</w:t>
      </w:r>
    </w:p>
    <w:p w14:paraId="5A5D2DEC" w14:textId="77777777" w:rsidR="00513743" w:rsidRDefault="00513743" w:rsidP="00513743">
      <w:pPr>
        <w:pStyle w:val="Sonance"/>
        <w:ind w:left="-180"/>
        <w:rPr>
          <w:rFonts w:cs="Gotham Book"/>
          <w:color w:val="00A8E4"/>
          <w:sz w:val="64"/>
          <w:szCs w:val="64"/>
        </w:rPr>
      </w:pPr>
    </w:p>
    <w:p w14:paraId="3560414B" w14:textId="7825F56B" w:rsidR="00512455" w:rsidRDefault="00512455" w:rsidP="006E13F5">
      <w:pPr>
        <w:rPr>
          <w:rFonts w:ascii="Montserrat" w:hAnsi="Montserrat" w:cs="Gill Sans"/>
          <w:b/>
          <w:color w:val="404040" w:themeColor="text1" w:themeTint="BF"/>
          <w:sz w:val="22"/>
          <w:szCs w:val="22"/>
        </w:rPr>
      </w:pPr>
      <w:r>
        <w:rPr>
          <w:rFonts w:ascii="Montserrat" w:hAnsi="Montserrat" w:cs="Gotham Medium"/>
          <w:b/>
          <w:bCs/>
          <w:color w:val="404040" w:themeColor="text1" w:themeTint="BF"/>
          <w:spacing w:val="-4"/>
          <w:sz w:val="22"/>
          <w:szCs w:val="22"/>
        </w:rPr>
        <w:t>February 10</w:t>
      </w:r>
      <w:r w:rsidRPr="00227E51">
        <w:rPr>
          <w:rFonts w:ascii="Montserrat" w:hAnsi="Montserrat" w:cs="Gotham Medium"/>
          <w:b/>
          <w:bCs/>
          <w:color w:val="404040" w:themeColor="text1" w:themeTint="BF"/>
          <w:spacing w:val="-4"/>
          <w:sz w:val="22"/>
          <w:szCs w:val="22"/>
        </w:rPr>
        <w:t xml:space="preserve"> | </w:t>
      </w:r>
      <w:r>
        <w:rPr>
          <w:rFonts w:ascii="Montserrat" w:hAnsi="Montserrat" w:cs="Gotham Medium"/>
          <w:b/>
          <w:bCs/>
          <w:color w:val="404040" w:themeColor="text1" w:themeTint="BF"/>
          <w:spacing w:val="-4"/>
          <w:sz w:val="22"/>
          <w:szCs w:val="22"/>
        </w:rPr>
        <w:t>ISE 2020, Amsterdam, Netherlands</w:t>
      </w:r>
      <w:r w:rsidRPr="0021533F">
        <w:rPr>
          <w:rFonts w:ascii="Montserrat" w:hAnsi="Montserrat" w:cs="Gill Sans"/>
          <w:b/>
          <w:color w:val="404040" w:themeColor="text1" w:themeTint="BF"/>
          <w:sz w:val="22"/>
          <w:szCs w:val="22"/>
        </w:rPr>
        <w:t xml:space="preserve"> </w:t>
      </w:r>
    </w:p>
    <w:p w14:paraId="2640BFD1" w14:textId="0E7C5E07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Sonance, the inventor of the architectural audio category, announces that it is adding a new 70V/100V/8Ohm Omni-Directional Outdoor Loudspeaker that it says will deliver “sonic performance not previously experienced in this category”.</w:t>
      </w:r>
    </w:p>
    <w:p w14:paraId="1D0B7F08" w14:textId="2A411537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5D152208" w14:textId="5CCE47DD" w:rsidR="00512455" w:rsidRDefault="003A6AC1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9DF9D8" wp14:editId="6512B5EB">
            <wp:simplePos x="0" y="0"/>
            <wp:positionH relativeFrom="margin">
              <wp:posOffset>4343400</wp:posOffset>
            </wp:positionH>
            <wp:positionV relativeFrom="margin">
              <wp:posOffset>4324350</wp:posOffset>
            </wp:positionV>
            <wp:extent cx="1685502" cy="1685502"/>
            <wp:effectExtent l="0" t="0" r="381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NI-6T 45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02" cy="1685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455"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The Sonance Omni-6T, delivers 360</w:t>
      </w:r>
      <w:r w:rsid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-</w:t>
      </w:r>
      <w:r w:rsidR="00512455"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 xml:space="preserve">degree coverage in applications such as resort gardens, hotel pool areas, theme parks, outdoor shopping malls or residential backyards with large open areas. </w:t>
      </w:r>
    </w:p>
    <w:p w14:paraId="0EC77BBB" w14:textId="701A8521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1DCCB7F1" w14:textId="71124092" w:rsidR="006E13F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It features a unique design that utilizes four x 1.25” (32mm) Wide-Band Drivers, in an array around the outside of the enclosure, to deliver full-frequency midrange and treble with 360</w:t>
      </w:r>
      <w:r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-</w:t>
      </w:r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degree horizontal dispersion.</w:t>
      </w:r>
    </w:p>
    <w:p w14:paraId="7725EF92" w14:textId="2DA3893A" w:rsid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0077FE04" w14:textId="632AAAAE" w:rsid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 xml:space="preserve">Bass augmentation is achieved via a 6.5” (165mm) high-excursion Woofer with Polypropylene Cone and </w:t>
      </w:r>
      <w:proofErr w:type="spellStart"/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Santoprene</w:t>
      </w:r>
      <w:proofErr w:type="spellEnd"/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 xml:space="preserve"> Rubber Surround, delivering a powerful and smooth low</w:t>
      </w:r>
      <w:r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-</w:t>
      </w:r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end response.</w:t>
      </w:r>
    </w:p>
    <w:p w14:paraId="35196A27" w14:textId="2B0A356F" w:rsid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77AB31A4" w14:textId="77777777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A textured brown composite enclosure allows the speaker to blend seamlessly into ground cover, garden beds and foliage, while the top-ported design allows it to be buried up to 8” (203mm) deep, leaving only 6” (152mm) visible above-ground for even better camouflage. It features an all-weather construction that achieves Mil Spec 810, IEC 529, IP-66, allowing it to handle extremes temperature, moisture and even salt air.</w:t>
      </w:r>
    </w:p>
    <w:p w14:paraId="7D9C681F" w14:textId="77777777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74535DBA" w14:textId="77777777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It features Sonance’s Laminated Core Technology transformer (SLCT), delivering full-fidelity in either 70V or 100V mode with tap settings of 80W, 40W, 20W, (10W 70V only) and an 8 Ohm bypass. </w:t>
      </w:r>
    </w:p>
    <w:p w14:paraId="3D3F9B23" w14:textId="77777777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4C2F5D37" w14:textId="77777777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 xml:space="preserve">The Omni-6T has a frequency range of 44Hz - 38Hz – 25khz, nominal sensitivity of 88 dB and a rated maximum SPL of 107dB @ </w:t>
      </w:r>
      <w:proofErr w:type="gramStart"/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1 meter</w:t>
      </w:r>
      <w:proofErr w:type="gramEnd"/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 xml:space="preserve"> (3.3 feet) average, 113dB peak.</w:t>
      </w:r>
    </w:p>
    <w:p w14:paraId="5017D61B" w14:textId="77777777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3D7D9C74" w14:textId="306ED744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 xml:space="preserve">“Our goal was to build a competitively priced, Omni-Direction outdoor loudspeaker with the fidelity that Sonance is renowned for.” Said Simon </w:t>
      </w:r>
      <w:proofErr w:type="spellStart"/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Wehr</w:t>
      </w:r>
      <w:proofErr w:type="spellEnd"/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>, Director of Commercial Products for Sonance. “By utilizing this unique design, we are able to deliver sonic performance that was not previously experienced in this category,” he said.</w:t>
      </w:r>
    </w:p>
    <w:p w14:paraId="16E7F565" w14:textId="77777777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5BBDE2B4" w14:textId="77777777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  <w:r w:rsidRPr="00512455"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  <w:t xml:space="preserve">Sonance Professional Series starts shipping in Q2 2020, and can be experienced live in the Sonance booth (1-N90) at ISE 2020 Amsterdam. </w:t>
      </w:r>
    </w:p>
    <w:p w14:paraId="1EAF0A61" w14:textId="77777777" w:rsidR="00512455" w:rsidRP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03945E00" w14:textId="6566084F" w:rsid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1659B8E9" w14:textId="0B177FF0" w:rsidR="00AB2FE2" w:rsidRDefault="00AB2FE2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1F93E3FF" w14:textId="77777777" w:rsidR="00AB2FE2" w:rsidRDefault="00AB2FE2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4D208442" w14:textId="737EB4A9" w:rsidR="00512455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5EE5ABAF" w14:textId="77777777" w:rsidR="00512455" w:rsidRPr="0021533F" w:rsidRDefault="00512455" w:rsidP="00512455">
      <w:pPr>
        <w:pStyle w:val="BasicParagraph"/>
        <w:suppressAutoHyphens/>
        <w:rPr>
          <w:rFonts w:ascii="Montserrat" w:hAnsi="Montserrat" w:cs="Gotham Book"/>
          <w:color w:val="404040" w:themeColor="text1" w:themeTint="BF"/>
          <w:spacing w:val="-4"/>
          <w:sz w:val="22"/>
          <w:szCs w:val="22"/>
        </w:rPr>
      </w:pPr>
    </w:p>
    <w:p w14:paraId="58873555" w14:textId="3844A8E0" w:rsidR="009B3F69" w:rsidRDefault="009B3F69" w:rsidP="009B3F69">
      <w:pPr>
        <w:rPr>
          <w:rFonts w:cs="Gotham Medium"/>
          <w:b/>
          <w:bCs/>
          <w:color w:val="404040" w:themeColor="text1" w:themeTint="BF"/>
          <w:spacing w:val="-5"/>
        </w:rPr>
      </w:pPr>
    </w:p>
    <w:p w14:paraId="40D3EC40" w14:textId="3D0F6B0C" w:rsidR="00EF79E4" w:rsidRDefault="009B3F69" w:rsidP="009B3F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7D138" wp14:editId="31D1F5A0">
                <wp:simplePos x="0" y="0"/>
                <wp:positionH relativeFrom="column">
                  <wp:posOffset>-332196</wp:posOffset>
                </wp:positionH>
                <wp:positionV relativeFrom="paragraph">
                  <wp:posOffset>624749</wp:posOffset>
                </wp:positionV>
                <wp:extent cx="6671310" cy="2641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310" cy="264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DE6D3" w14:textId="77777777" w:rsidR="00513743" w:rsidRDefault="00513743" w:rsidP="00513743"/>
                          <w:p w14:paraId="312D0059" w14:textId="77777777" w:rsidR="00513743" w:rsidRPr="00227E51" w:rsidRDefault="00513743" w:rsidP="0051374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70"/>
                              <w:textAlignment w:val="center"/>
                              <w:rPr>
                                <w:rFonts w:ascii="Montserrat" w:hAnsi="Montserrat" w:cs="Gotham Medium"/>
                                <w:b/>
                                <w:bCs/>
                                <w:color w:val="404040" w:themeColor="text1" w:themeTint="BF"/>
                                <w:spacing w:val="8"/>
                                <w:sz w:val="22"/>
                                <w:szCs w:val="22"/>
                              </w:rPr>
                            </w:pPr>
                            <w:r w:rsidRPr="00227E51">
                              <w:rPr>
                                <w:rFonts w:ascii="Montserrat" w:hAnsi="Montserrat" w:cs="Gotham Medium"/>
                                <w:b/>
                                <w:bCs/>
                                <w:color w:val="404040" w:themeColor="text1" w:themeTint="BF"/>
                                <w:spacing w:val="8"/>
                                <w:sz w:val="22"/>
                                <w:szCs w:val="22"/>
                              </w:rPr>
                              <w:t xml:space="preserve">More information can be found at sonance.com </w:t>
                            </w:r>
                          </w:p>
                          <w:p w14:paraId="1DB433F2" w14:textId="77777777" w:rsidR="009B3F69" w:rsidRPr="009B3F69" w:rsidRDefault="00513743" w:rsidP="009B3F6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70"/>
                              <w:textAlignment w:val="center"/>
                              <w:rPr>
                                <w:rFonts w:ascii="Montserrat" w:hAnsi="Montserrat" w:cs="Gotham Medium"/>
                                <w:b/>
                                <w:bCs/>
                                <w:color w:val="404040" w:themeColor="text1" w:themeTint="BF"/>
                                <w:spacing w:val="8"/>
                                <w:sz w:val="22"/>
                                <w:szCs w:val="22"/>
                              </w:rPr>
                            </w:pPr>
                            <w:r w:rsidRPr="00227E51">
                              <w:rPr>
                                <w:rFonts w:ascii="Montserrat" w:hAnsi="Montserrat" w:cs="Gotham Medium"/>
                                <w:b/>
                                <w:bCs/>
                                <w:color w:val="404040" w:themeColor="text1" w:themeTint="BF"/>
                                <w:spacing w:val="8"/>
                                <w:sz w:val="22"/>
                                <w:szCs w:val="22"/>
                              </w:rPr>
                              <w:t xml:space="preserve">Media contact: </w:t>
                            </w:r>
                            <w:r w:rsidR="009B3F69" w:rsidRPr="009B3F69">
                              <w:rPr>
                                <w:rFonts w:ascii="Montserrat" w:hAnsi="Montserrat" w:cs="Gotham Medium"/>
                                <w:b/>
                                <w:bCs/>
                                <w:color w:val="404040" w:themeColor="text1" w:themeTint="BF"/>
                                <w:spacing w:val="8"/>
                                <w:sz w:val="22"/>
                                <w:szCs w:val="22"/>
                              </w:rPr>
                              <w:t xml:space="preserve">Michael Bridwell </w:t>
                            </w:r>
                            <w:hyperlink r:id="rId7" w:history="1">
                              <w:r w:rsidR="009B3F69" w:rsidRPr="009B3F69">
                                <w:rPr>
                                  <w:rStyle w:val="Hyperlink"/>
                                  <w:rFonts w:ascii="Montserrat" w:hAnsi="Montserrat" w:cs="Gotham Medium"/>
                                  <w:b/>
                                  <w:bCs/>
                                  <w:spacing w:val="8"/>
                                  <w:sz w:val="22"/>
                                  <w:szCs w:val="22"/>
                                </w:rPr>
                                <w:t>michaelb@sonance.com</w:t>
                              </w:r>
                            </w:hyperlink>
                            <w:r w:rsidR="009B3F69" w:rsidRPr="009B3F69">
                              <w:rPr>
                                <w:rFonts w:ascii="Montserrat" w:hAnsi="Montserrat" w:cs="Gotham Medium"/>
                                <w:b/>
                                <w:bCs/>
                                <w:color w:val="404040" w:themeColor="text1" w:themeTint="BF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6732C0D" w14:textId="6B3BFA74" w:rsidR="00513743" w:rsidRPr="00227E51" w:rsidRDefault="009B3F69" w:rsidP="009B3F6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70"/>
                              <w:textAlignment w:val="center"/>
                              <w:rPr>
                                <w:rFonts w:ascii="Montserrat" w:hAnsi="Montserrat" w:cs="Gotham Book"/>
                                <w:b/>
                                <w:bCs/>
                                <w:color w:val="404040" w:themeColor="text1" w:themeTint="BF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9B3F69">
                              <w:rPr>
                                <w:rFonts w:ascii="Montserrat" w:hAnsi="Montserrat" w:cs="Gotham Medium"/>
                                <w:b/>
                                <w:bCs/>
                                <w:color w:val="404040" w:themeColor="text1" w:themeTint="BF"/>
                                <w:spacing w:val="8"/>
                                <w:sz w:val="22"/>
                                <w:szCs w:val="22"/>
                              </w:rPr>
                              <w:t xml:space="preserve">High res images: </w:t>
                            </w:r>
                            <w:hyperlink r:id="rId8" w:history="1">
                              <w:r w:rsidR="00512455" w:rsidRPr="00512455">
                                <w:rPr>
                                  <w:rStyle w:val="Hyperlink"/>
                                  <w:rFonts w:ascii="Montserrat" w:hAnsi="Montserrat" w:cs="Gotham Medium"/>
                                  <w:b/>
                                  <w:bCs/>
                                  <w:spacing w:val="8"/>
                                  <w:sz w:val="22"/>
                                  <w:szCs w:val="22"/>
                                </w:rPr>
                                <w:t>https://danainnovations.app.box.com/folder/99767320221</w:t>
                              </w:r>
                            </w:hyperlink>
                          </w:p>
                          <w:p w14:paraId="2B6DC0C5" w14:textId="77777777" w:rsidR="00513743" w:rsidRPr="00227E51" w:rsidRDefault="00513743" w:rsidP="0051374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70"/>
                              <w:textAlignment w:val="center"/>
                              <w:rPr>
                                <w:rFonts w:ascii="Montserrat" w:hAnsi="Montserrat" w:cs="Gotham Book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2C891B70" w14:textId="77777777" w:rsidR="00513743" w:rsidRPr="00227E51" w:rsidRDefault="00513743" w:rsidP="0051374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70"/>
                              <w:textAlignment w:val="center"/>
                              <w:rPr>
                                <w:rFonts w:ascii="Montserrat" w:hAnsi="Montserrat" w:cs="Gotham Book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27E51">
                              <w:rPr>
                                <w:rFonts w:ascii="Montserrat" w:hAnsi="Montserrat" w:cs="Gotham Book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Sonance was founded in 1983 by Scott Struthers and Geoff Spencer, who introduced the world’s </w:t>
                            </w:r>
                            <w:r w:rsidRPr="00227E51">
                              <w:rPr>
                                <w:rFonts w:ascii="Montserrat" w:hAnsi="Montserrat" w:cs="Gotham Book"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 xml:space="preserve">first in-wall loudspeaker. This achievement led to many more “firsts” and a proud heritage of innovation. </w:t>
                            </w:r>
                            <w:r w:rsidRPr="00227E51">
                              <w:rPr>
                                <w:rFonts w:ascii="Montserrat" w:hAnsi="Montserrat" w:cs="Gotham Book"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 xml:space="preserve">It also inspired a philosophy that continues to drive the company’s brands today: that technology can </w:t>
                            </w:r>
                            <w:r w:rsidRPr="00227E51">
                              <w:rPr>
                                <w:rFonts w:ascii="Montserrat" w:hAnsi="Montserrat" w:cs="Gotham Book"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>and should blend in with architecture and great design.</w:t>
                            </w:r>
                          </w:p>
                          <w:p w14:paraId="22EE514F" w14:textId="77777777" w:rsidR="00513743" w:rsidRPr="00227E51" w:rsidRDefault="00513743" w:rsidP="0051374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70"/>
                              <w:textAlignment w:val="center"/>
                              <w:rPr>
                                <w:rFonts w:ascii="Montserrat" w:hAnsi="Montserrat" w:cs="Gotham Book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2BB21154" w14:textId="77777777" w:rsidR="00513743" w:rsidRPr="00227E51" w:rsidRDefault="00513743" w:rsidP="0051374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70"/>
                              <w:textAlignment w:val="center"/>
                              <w:rPr>
                                <w:rFonts w:ascii="Montserrat" w:hAnsi="Montserrat" w:cs="Gotham Book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27E51">
                              <w:rPr>
                                <w:rFonts w:ascii="Montserrat" w:hAnsi="Montserrat" w:cs="Gotham Book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With a wide range of solutions that are designed to disappear, Sonance has cultivated long-standing, </w:t>
                            </w:r>
                            <w:r w:rsidRPr="00227E51">
                              <w:rPr>
                                <w:rFonts w:ascii="Montserrat" w:hAnsi="Montserrat" w:cs="Gotham Book"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 xml:space="preserve">authentic partnerships with leading architects, interior design professionals, custom installers, design-conscious consumers and end-users, from their home base in San Clemente, California and throughout </w:t>
                            </w:r>
                            <w:r w:rsidRPr="00227E51">
                              <w:rPr>
                                <w:rFonts w:ascii="Montserrat" w:hAnsi="Montserrat" w:cs="Gotham Book"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 xml:space="preserve">the world. </w:t>
                            </w:r>
                          </w:p>
                          <w:p w14:paraId="694F7DE2" w14:textId="77777777" w:rsidR="00513743" w:rsidRPr="00227E51" w:rsidRDefault="00513743" w:rsidP="00513743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7D1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.15pt;margin-top:49.2pt;width:525.3pt;height:2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" fillcolor="#d8d8d8 [2732]" stroked="f" strokeweight=".5pt">
                <v:textbox>
                  <w:txbxContent>
                    <w:p w14:paraId="571DE6D3" w14:textId="77777777" w:rsidR="00513743" w:rsidRDefault="00513743" w:rsidP="00513743"/>
                    <w:p w14:paraId="312D0059" w14:textId="77777777" w:rsidR="00513743" w:rsidRPr="00227E51" w:rsidRDefault="00513743" w:rsidP="0051374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70"/>
                        <w:textAlignment w:val="center"/>
                        <w:rPr>
                          <w:rFonts w:ascii="Montserrat" w:hAnsi="Montserrat" w:cs="Gotham Medium"/>
                          <w:b/>
                          <w:bCs/>
                          <w:color w:val="404040" w:themeColor="text1" w:themeTint="BF"/>
                          <w:spacing w:val="8"/>
                          <w:sz w:val="22"/>
                          <w:szCs w:val="22"/>
                        </w:rPr>
                      </w:pPr>
                      <w:r w:rsidRPr="00227E51">
                        <w:rPr>
                          <w:rFonts w:ascii="Montserrat" w:hAnsi="Montserrat" w:cs="Gotham Medium"/>
                          <w:b/>
                          <w:bCs/>
                          <w:color w:val="404040" w:themeColor="text1" w:themeTint="BF"/>
                          <w:spacing w:val="8"/>
                          <w:sz w:val="22"/>
                          <w:szCs w:val="22"/>
                        </w:rPr>
                        <w:t xml:space="preserve">More information can be found at sonance.com </w:t>
                      </w:r>
                    </w:p>
                    <w:p w14:paraId="1DB433F2" w14:textId="77777777" w:rsidR="009B3F69" w:rsidRPr="009B3F69" w:rsidRDefault="00513743" w:rsidP="009B3F69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70"/>
                        <w:textAlignment w:val="center"/>
                        <w:rPr>
                          <w:rFonts w:ascii="Montserrat" w:hAnsi="Montserrat" w:cs="Gotham Medium"/>
                          <w:b/>
                          <w:bCs/>
                          <w:color w:val="404040" w:themeColor="text1" w:themeTint="BF"/>
                          <w:spacing w:val="8"/>
                          <w:sz w:val="22"/>
                          <w:szCs w:val="22"/>
                        </w:rPr>
                      </w:pPr>
                      <w:r w:rsidRPr="00227E51">
                        <w:rPr>
                          <w:rFonts w:ascii="Montserrat" w:hAnsi="Montserrat" w:cs="Gotham Medium"/>
                          <w:b/>
                          <w:bCs/>
                          <w:color w:val="404040" w:themeColor="text1" w:themeTint="BF"/>
                          <w:spacing w:val="8"/>
                          <w:sz w:val="22"/>
                          <w:szCs w:val="22"/>
                        </w:rPr>
                        <w:t xml:space="preserve">Media contact: </w:t>
                      </w:r>
                      <w:r w:rsidR="009B3F69" w:rsidRPr="009B3F69">
                        <w:rPr>
                          <w:rFonts w:ascii="Montserrat" w:hAnsi="Montserrat" w:cs="Gotham Medium"/>
                          <w:b/>
                          <w:bCs/>
                          <w:color w:val="404040" w:themeColor="text1" w:themeTint="BF"/>
                          <w:spacing w:val="8"/>
                          <w:sz w:val="22"/>
                          <w:szCs w:val="22"/>
                        </w:rPr>
                        <w:t xml:space="preserve">Michael Bridwell </w:t>
                      </w:r>
                      <w:hyperlink r:id="rId9" w:history="1">
                        <w:r w:rsidR="009B3F69" w:rsidRPr="009B3F69">
                          <w:rPr>
                            <w:rStyle w:val="Hyperlink"/>
                            <w:rFonts w:ascii="Montserrat" w:hAnsi="Montserrat" w:cs="Gotham Medium"/>
                            <w:b/>
                            <w:bCs/>
                            <w:spacing w:val="8"/>
                            <w:sz w:val="22"/>
                            <w:szCs w:val="22"/>
                          </w:rPr>
                          <w:t>michaelb@sonance.com</w:t>
                        </w:r>
                      </w:hyperlink>
                      <w:r w:rsidR="009B3F69" w:rsidRPr="009B3F69">
                        <w:rPr>
                          <w:rFonts w:ascii="Montserrat" w:hAnsi="Montserrat" w:cs="Gotham Medium"/>
                          <w:b/>
                          <w:bCs/>
                          <w:color w:val="404040" w:themeColor="text1" w:themeTint="BF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6732C0D" w14:textId="6B3BFA74" w:rsidR="00513743" w:rsidRPr="00227E51" w:rsidRDefault="009B3F69" w:rsidP="009B3F69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70"/>
                        <w:textAlignment w:val="center"/>
                        <w:rPr>
                          <w:rFonts w:ascii="Montserrat" w:hAnsi="Montserrat" w:cs="Gotham Book"/>
                          <w:b/>
                          <w:bCs/>
                          <w:color w:val="404040" w:themeColor="text1" w:themeTint="BF"/>
                          <w:spacing w:val="8"/>
                          <w:sz w:val="18"/>
                          <w:szCs w:val="18"/>
                        </w:rPr>
                      </w:pPr>
                      <w:r w:rsidRPr="009B3F69">
                        <w:rPr>
                          <w:rFonts w:ascii="Montserrat" w:hAnsi="Montserrat" w:cs="Gotham Medium"/>
                          <w:b/>
                          <w:bCs/>
                          <w:color w:val="404040" w:themeColor="text1" w:themeTint="BF"/>
                          <w:spacing w:val="8"/>
                          <w:sz w:val="22"/>
                          <w:szCs w:val="22"/>
                        </w:rPr>
                        <w:t xml:space="preserve">High res images: </w:t>
                      </w:r>
                      <w:hyperlink r:id="rId10" w:history="1">
                        <w:r w:rsidR="00512455" w:rsidRPr="00512455">
                          <w:rPr>
                            <w:rStyle w:val="Hyperlink"/>
                            <w:rFonts w:ascii="Montserrat" w:hAnsi="Montserrat" w:cs="Gotham Medium"/>
                            <w:b/>
                            <w:bCs/>
                            <w:spacing w:val="8"/>
                            <w:sz w:val="22"/>
                            <w:szCs w:val="22"/>
                          </w:rPr>
                          <w:t>https://danainnovations.app.box.com/folder/99767320221</w:t>
                        </w:r>
                      </w:hyperlink>
                    </w:p>
                    <w:p w14:paraId="2B6DC0C5" w14:textId="77777777" w:rsidR="00513743" w:rsidRPr="00227E51" w:rsidRDefault="00513743" w:rsidP="0051374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70"/>
                        <w:textAlignment w:val="center"/>
                        <w:rPr>
                          <w:rFonts w:ascii="Montserrat" w:hAnsi="Montserrat" w:cs="Gotham Book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2C891B70" w14:textId="77777777" w:rsidR="00513743" w:rsidRPr="00227E51" w:rsidRDefault="00513743" w:rsidP="0051374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70"/>
                        <w:textAlignment w:val="center"/>
                        <w:rPr>
                          <w:rFonts w:ascii="Montserrat" w:hAnsi="Montserrat" w:cs="Gotham Book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27E51">
                        <w:rPr>
                          <w:rFonts w:ascii="Montserrat" w:hAnsi="Montserrat" w:cs="Gotham Book"/>
                          <w:color w:val="404040" w:themeColor="text1" w:themeTint="BF"/>
                          <w:sz w:val="18"/>
                          <w:szCs w:val="18"/>
                        </w:rPr>
                        <w:t xml:space="preserve">Sonance was founded in 1983 by Scott Struthers and Geoff Spencer, who introduced the world’s </w:t>
                      </w:r>
                      <w:r w:rsidRPr="00227E51">
                        <w:rPr>
                          <w:rFonts w:ascii="Montserrat" w:hAnsi="Montserrat" w:cs="Gotham Book"/>
                          <w:color w:val="404040" w:themeColor="text1" w:themeTint="BF"/>
                          <w:sz w:val="18"/>
                          <w:szCs w:val="18"/>
                        </w:rPr>
                        <w:br/>
                        <w:t xml:space="preserve">first in-wall loudspeaker. This achievement led to many more “firsts” and a proud heritage of innovation. </w:t>
                      </w:r>
                      <w:r w:rsidRPr="00227E51">
                        <w:rPr>
                          <w:rFonts w:ascii="Montserrat" w:hAnsi="Montserrat" w:cs="Gotham Book"/>
                          <w:color w:val="404040" w:themeColor="text1" w:themeTint="BF"/>
                          <w:sz w:val="18"/>
                          <w:szCs w:val="18"/>
                        </w:rPr>
                        <w:br/>
                        <w:t xml:space="preserve">It also inspired a philosophy that continues to drive the company’s brands today: that technology can </w:t>
                      </w:r>
                      <w:r w:rsidRPr="00227E51">
                        <w:rPr>
                          <w:rFonts w:ascii="Montserrat" w:hAnsi="Montserrat" w:cs="Gotham Book"/>
                          <w:color w:val="404040" w:themeColor="text1" w:themeTint="BF"/>
                          <w:sz w:val="18"/>
                          <w:szCs w:val="18"/>
                        </w:rPr>
                        <w:br/>
                        <w:t>and should blend in with architecture and great design.</w:t>
                      </w:r>
                    </w:p>
                    <w:p w14:paraId="22EE514F" w14:textId="77777777" w:rsidR="00513743" w:rsidRPr="00227E51" w:rsidRDefault="00513743" w:rsidP="0051374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70"/>
                        <w:textAlignment w:val="center"/>
                        <w:rPr>
                          <w:rFonts w:ascii="Montserrat" w:hAnsi="Montserrat" w:cs="Gotham Book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2BB21154" w14:textId="77777777" w:rsidR="00513743" w:rsidRPr="00227E51" w:rsidRDefault="00513743" w:rsidP="0051374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70"/>
                        <w:textAlignment w:val="center"/>
                        <w:rPr>
                          <w:rFonts w:ascii="Montserrat" w:hAnsi="Montserrat" w:cs="Gotham Book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27E51">
                        <w:rPr>
                          <w:rFonts w:ascii="Montserrat" w:hAnsi="Montserrat" w:cs="Gotham Book"/>
                          <w:color w:val="404040" w:themeColor="text1" w:themeTint="BF"/>
                          <w:sz w:val="18"/>
                          <w:szCs w:val="18"/>
                        </w:rPr>
                        <w:t xml:space="preserve">With a wide range of solutions that are designed to disappear, Sonance has cultivated long-standing, </w:t>
                      </w:r>
                      <w:r w:rsidRPr="00227E51">
                        <w:rPr>
                          <w:rFonts w:ascii="Montserrat" w:hAnsi="Montserrat" w:cs="Gotham Book"/>
                          <w:color w:val="404040" w:themeColor="text1" w:themeTint="BF"/>
                          <w:sz w:val="18"/>
                          <w:szCs w:val="18"/>
                        </w:rPr>
                        <w:br/>
                        <w:t xml:space="preserve">authentic partnerships with leading architects, interior design professionals, custom installers, design-conscious consumers and end-users, from their home base in San Clemente, California and throughout </w:t>
                      </w:r>
                      <w:r w:rsidRPr="00227E51">
                        <w:rPr>
                          <w:rFonts w:ascii="Montserrat" w:hAnsi="Montserrat" w:cs="Gotham Book"/>
                          <w:color w:val="404040" w:themeColor="text1" w:themeTint="BF"/>
                          <w:sz w:val="18"/>
                          <w:szCs w:val="18"/>
                        </w:rPr>
                        <w:br/>
                        <w:t xml:space="preserve">the world. </w:t>
                      </w:r>
                    </w:p>
                    <w:p w14:paraId="694F7DE2" w14:textId="77777777" w:rsidR="00513743" w:rsidRPr="00227E51" w:rsidRDefault="00513743" w:rsidP="00513743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79E4" w:rsidSect="00BD47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FBC46" w14:textId="77777777" w:rsidR="009247D4" w:rsidRDefault="009247D4" w:rsidP="00513743">
      <w:r>
        <w:separator/>
      </w:r>
    </w:p>
  </w:endnote>
  <w:endnote w:type="continuationSeparator" w:id="0">
    <w:p w14:paraId="3AB711EB" w14:textId="77777777" w:rsidR="009247D4" w:rsidRDefault="009247D4" w:rsidP="0051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Book">
    <w:altName w:val="Calibri"/>
    <w:panose1 w:val="02000604040000020004"/>
    <w:charset w:val="00"/>
    <w:family w:val="auto"/>
    <w:notTrueType/>
    <w:pitch w:val="variable"/>
    <w:sig w:usb0="00000003" w:usb1="00000000" w:usb2="00000000" w:usb3="00000000" w:csb0="00000001" w:csb1="00000000"/>
  </w:font>
  <w:font w:name="Gotham Medium">
    <w:altName w:val="Calibri"/>
    <w:panose1 w:val="02000604030000020004"/>
    <w:charset w:val="00"/>
    <w:family w:val="auto"/>
    <w:notTrueType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B291D" w14:textId="77777777" w:rsidR="00A95606" w:rsidRDefault="00A95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47324" w14:textId="77777777" w:rsidR="00A95606" w:rsidRDefault="00A95606">
    <w:pPr>
      <w:pStyle w:val="Footer"/>
      <w:rPr>
        <w:rFonts w:ascii="Gotham Book" w:hAnsi="Gotham Book" w:cs="Lucida Grande"/>
        <w:sz w:val="15"/>
        <w:szCs w:val="15"/>
      </w:rPr>
    </w:pPr>
  </w:p>
  <w:p w14:paraId="7220FD70" w14:textId="521C6ED3" w:rsidR="00A95606" w:rsidRPr="00A95606" w:rsidRDefault="00A95606">
    <w:pPr>
      <w:pStyle w:val="Footer"/>
      <w:rPr>
        <w:rFonts w:ascii="Gotham Book" w:hAnsi="Gotham Book" w:cs="Lucida Grande"/>
        <w:color w:val="00B0F0"/>
        <w:sz w:val="15"/>
        <w:szCs w:val="15"/>
      </w:rPr>
    </w:pPr>
    <w:r w:rsidRPr="006A20C3">
      <w:rPr>
        <w:rFonts w:ascii="Gotham Book" w:hAnsi="Gotham Book" w:cs="Lucida Grande"/>
        <w:sz w:val="15"/>
        <w:szCs w:val="15"/>
      </w:rPr>
      <w:t>991 CALLE AMANECER</w:t>
    </w:r>
    <w:r>
      <w:rPr>
        <w:rFonts w:ascii="Gotham Book" w:hAnsi="Gotham Book" w:cs="Lucida Grande"/>
        <w:sz w:val="15"/>
        <w:szCs w:val="15"/>
      </w:rPr>
      <w:t xml:space="preserve">  </w:t>
    </w:r>
    <w:r>
      <w:rPr>
        <w:noProof/>
      </w:rPr>
      <w:drawing>
        <wp:inline distT="0" distB="0" distL="0" distR="0" wp14:anchorId="5D3F0EF0" wp14:editId="572CE24E">
          <wp:extent cx="91026" cy="65938"/>
          <wp:effectExtent l="0" t="0" r="0" b="0"/>
          <wp:docPr id="8" name="Picture 8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nance_Logo_2C_Dark_RGB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71" t="5416" r="43651" b="43029"/>
                  <a:stretch/>
                </pic:blipFill>
                <pic:spPr bwMode="auto">
                  <a:xfrm rot="5400000">
                    <a:off x="0" y="0"/>
                    <a:ext cx="111676" cy="80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Gotham Book" w:hAnsi="Gotham Book" w:cs="Lucida Grande"/>
        <w:sz w:val="15"/>
        <w:szCs w:val="15"/>
      </w:rPr>
      <w:t xml:space="preserve"> </w:t>
    </w:r>
    <w:r w:rsidRPr="006A20C3">
      <w:rPr>
        <w:rFonts w:ascii="Gotham Book" w:hAnsi="Gotham Book" w:cs="Lucida Grande"/>
        <w:sz w:val="15"/>
        <w:szCs w:val="15"/>
      </w:rPr>
      <w:t xml:space="preserve"> SAN CLEMENTE</w:t>
    </w:r>
    <w:r>
      <w:rPr>
        <w:rFonts w:ascii="Gotham Book" w:hAnsi="Gotham Book" w:cs="Lucida Grande"/>
        <w:sz w:val="15"/>
        <w:szCs w:val="15"/>
      </w:rPr>
      <w:t xml:space="preserve">, </w:t>
    </w:r>
    <w:r w:rsidRPr="006A20C3">
      <w:rPr>
        <w:rFonts w:ascii="Gotham Book" w:hAnsi="Gotham Book" w:cs="Lucida Grande"/>
        <w:sz w:val="15"/>
        <w:szCs w:val="15"/>
      </w:rPr>
      <w:t xml:space="preserve">CA 92673 </w:t>
    </w:r>
    <w:r>
      <w:rPr>
        <w:rFonts w:ascii="Gotham Book" w:hAnsi="Gotham Book" w:cs="Lucida Grande"/>
        <w:sz w:val="15"/>
        <w:szCs w:val="15"/>
      </w:rPr>
      <w:t xml:space="preserve"> </w:t>
    </w:r>
    <w:r>
      <w:rPr>
        <w:noProof/>
      </w:rPr>
      <w:drawing>
        <wp:inline distT="0" distB="0" distL="0" distR="0" wp14:anchorId="6FF2B15C" wp14:editId="4C8B0D42">
          <wp:extent cx="91026" cy="65938"/>
          <wp:effectExtent l="0" t="0" r="0" b="0"/>
          <wp:docPr id="10" name="Picture 10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nance_Logo_2C_Dark_RGB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71" t="5416" r="43651" b="43029"/>
                  <a:stretch/>
                </pic:blipFill>
                <pic:spPr bwMode="auto">
                  <a:xfrm rot="5400000">
                    <a:off x="0" y="0"/>
                    <a:ext cx="111676" cy="80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Gotham Book" w:hAnsi="Gotham Book" w:cs="Lucida Grande"/>
        <w:sz w:val="15"/>
        <w:szCs w:val="15"/>
      </w:rPr>
      <w:t xml:space="preserve">  </w:t>
    </w:r>
    <w:r w:rsidRPr="006A20C3">
      <w:rPr>
        <w:rFonts w:ascii="Gotham Book" w:hAnsi="Gotham Book" w:cs="Lucida Grande"/>
        <w:sz w:val="15"/>
        <w:szCs w:val="15"/>
      </w:rPr>
      <w:t>949.492.7777</w:t>
    </w:r>
    <w:r>
      <w:rPr>
        <w:rFonts w:ascii="Gotham Book" w:hAnsi="Gotham Book" w:cs="Lucida Grande"/>
        <w:sz w:val="15"/>
        <w:szCs w:val="15"/>
      </w:rPr>
      <w:tab/>
    </w:r>
    <w:r w:rsidRPr="006A20C3">
      <w:rPr>
        <w:rFonts w:ascii="Gotham Book" w:hAnsi="Gotham Book" w:cs="Lucida Grande"/>
        <w:color w:val="00B0F0"/>
        <w:sz w:val="15"/>
        <w:szCs w:val="15"/>
      </w:rPr>
      <w:t>SONANCE.COM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F98C" w14:textId="77777777" w:rsidR="00A95606" w:rsidRDefault="00A95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200F9" w14:textId="77777777" w:rsidR="009247D4" w:rsidRDefault="009247D4" w:rsidP="00513743">
      <w:r>
        <w:separator/>
      </w:r>
    </w:p>
  </w:footnote>
  <w:footnote w:type="continuationSeparator" w:id="0">
    <w:p w14:paraId="29DBAE99" w14:textId="77777777" w:rsidR="009247D4" w:rsidRDefault="009247D4" w:rsidP="0051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1815" w14:textId="77777777" w:rsidR="00A95606" w:rsidRDefault="00A95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41C1" w14:textId="1852EFA4" w:rsidR="00513743" w:rsidRDefault="00A95606" w:rsidP="00513743">
    <w:pPr>
      <w:pStyle w:val="Header"/>
      <w:tabs>
        <w:tab w:val="clear" w:pos="4680"/>
        <w:tab w:val="clear" w:pos="9360"/>
        <w:tab w:val="left" w:pos="3863"/>
      </w:tabs>
    </w:pPr>
    <w:r>
      <w:rPr>
        <w:noProof/>
      </w:rPr>
      <w:drawing>
        <wp:inline distT="0" distB="0" distL="0" distR="0" wp14:anchorId="40C015C9" wp14:editId="24108422">
          <wp:extent cx="1828800" cy="287215"/>
          <wp:effectExtent l="0" t="0" r="0" b="5080"/>
          <wp:docPr id="4" name="Picture 4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nance_Logo_2C_Dark_RGB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279" cy="30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374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8CF1" w14:textId="77777777" w:rsidR="00A95606" w:rsidRDefault="00A956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43"/>
    <w:rsid w:val="000610DE"/>
    <w:rsid w:val="000C0EE2"/>
    <w:rsid w:val="001B01AE"/>
    <w:rsid w:val="0021533F"/>
    <w:rsid w:val="002D5EE8"/>
    <w:rsid w:val="003A6AC1"/>
    <w:rsid w:val="00512455"/>
    <w:rsid w:val="00513743"/>
    <w:rsid w:val="006E13F5"/>
    <w:rsid w:val="007559E8"/>
    <w:rsid w:val="007A1F65"/>
    <w:rsid w:val="007D6D96"/>
    <w:rsid w:val="009247D4"/>
    <w:rsid w:val="009B3F69"/>
    <w:rsid w:val="00A95606"/>
    <w:rsid w:val="00AB2FE2"/>
    <w:rsid w:val="00BD47D1"/>
    <w:rsid w:val="00CC78DE"/>
    <w:rsid w:val="00CF6FD5"/>
    <w:rsid w:val="00E37E2C"/>
    <w:rsid w:val="00E55812"/>
    <w:rsid w:val="00E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2CFD6"/>
  <w15:chartTrackingRefBased/>
  <w15:docId w15:val="{DEFA48E4-5C57-F844-83E7-44878956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743"/>
  </w:style>
  <w:style w:type="paragraph" w:styleId="Footer">
    <w:name w:val="footer"/>
    <w:basedOn w:val="Normal"/>
    <w:link w:val="FooterChar"/>
    <w:uiPriority w:val="99"/>
    <w:unhideWhenUsed/>
    <w:rsid w:val="00513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743"/>
  </w:style>
  <w:style w:type="paragraph" w:customStyle="1" w:styleId="Sonance">
    <w:name w:val="Sonance"/>
    <w:basedOn w:val="Normal"/>
    <w:qFormat/>
    <w:rsid w:val="00513743"/>
    <w:rPr>
      <w:rFonts w:ascii="Montserrat" w:eastAsia="Calibri" w:hAnsi="Montserrat" w:cs="Times New Roman"/>
      <w:color w:val="3B3838"/>
      <w:sz w:val="22"/>
    </w:rPr>
  </w:style>
  <w:style w:type="paragraph" w:customStyle="1" w:styleId="BasicParagraph">
    <w:name w:val="[Basic Paragraph]"/>
    <w:basedOn w:val="Normal"/>
    <w:uiPriority w:val="99"/>
    <w:rsid w:val="005137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paragraph" w:styleId="DocumentMap">
    <w:name w:val="Document Map"/>
    <w:basedOn w:val="Normal"/>
    <w:link w:val="DocumentMapChar"/>
    <w:semiHidden/>
    <w:unhideWhenUsed/>
    <w:rsid w:val="009B3F69"/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3F69"/>
    <w:rPr>
      <w:rFonts w:ascii="Helvetica" w:hAnsi="Helvetica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B3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F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ainnovations.app.box.com/folder/9976732022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chaelb@sonance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danainnovations.app.box.com/folder/99767320221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chaelb@sonanc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Courtney Santana</cp:lastModifiedBy>
  <cp:revision>6</cp:revision>
  <dcterms:created xsi:type="dcterms:W3CDTF">2020-01-22T06:33:00Z</dcterms:created>
  <dcterms:modified xsi:type="dcterms:W3CDTF">2020-05-14T20:01:00Z</dcterms:modified>
</cp:coreProperties>
</file>